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AB" w:rsidRDefault="00B257AB" w:rsidP="00457A08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Необходима установка </w:t>
      </w:r>
      <w:proofErr w:type="spellStart"/>
      <w:r>
        <w:rPr>
          <w:color w:val="FF0000"/>
          <w:sz w:val="32"/>
          <w:szCs w:val="32"/>
        </w:rPr>
        <w:t>окосячки</w:t>
      </w:r>
      <w:proofErr w:type="spellEnd"/>
      <w:r>
        <w:rPr>
          <w:color w:val="FF0000"/>
          <w:sz w:val="32"/>
          <w:szCs w:val="32"/>
        </w:rPr>
        <w:t xml:space="preserve"> в </w:t>
      </w:r>
      <w:proofErr w:type="spellStart"/>
      <w:r>
        <w:rPr>
          <w:color w:val="FF0000"/>
          <w:sz w:val="32"/>
          <w:szCs w:val="32"/>
        </w:rPr>
        <w:t>брусовом</w:t>
      </w:r>
      <w:proofErr w:type="spellEnd"/>
      <w:r>
        <w:rPr>
          <w:color w:val="FF0000"/>
          <w:sz w:val="32"/>
          <w:szCs w:val="32"/>
        </w:rPr>
        <w:t xml:space="preserve"> </w:t>
      </w:r>
      <w:r w:rsidR="0089357D">
        <w:rPr>
          <w:color w:val="FF0000"/>
          <w:sz w:val="32"/>
          <w:szCs w:val="32"/>
        </w:rPr>
        <w:t xml:space="preserve">доме </w:t>
      </w:r>
      <w:r w:rsidR="0089357D" w:rsidRPr="0089357D">
        <w:rPr>
          <w:color w:val="000000" w:themeColor="text1"/>
          <w:sz w:val="32"/>
          <w:szCs w:val="32"/>
        </w:rPr>
        <w:t>(сухой брус 188мм ширина)</w:t>
      </w:r>
      <w:r w:rsidR="0089357D">
        <w:rPr>
          <w:color w:val="FF0000"/>
          <w:sz w:val="32"/>
          <w:szCs w:val="32"/>
        </w:rPr>
        <w:t xml:space="preserve"> без установки подоконников</w:t>
      </w:r>
    </w:p>
    <w:p w:rsidR="0089357D" w:rsidRDefault="0089357D" w:rsidP="00457A08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П- п-образная</w:t>
      </w:r>
    </w:p>
    <w:p w:rsidR="0089357D" w:rsidRDefault="0089357D" w:rsidP="00457A08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Т- т-образная</w:t>
      </w:r>
    </w:p>
    <w:p w:rsidR="00B257AB" w:rsidRPr="00394A02" w:rsidRDefault="00B257AB" w:rsidP="00457A08">
      <w:pPr>
        <w:spacing w:after="0" w:line="240" w:lineRule="auto"/>
      </w:pPr>
      <w:r>
        <w:t>Ш</w:t>
      </w:r>
      <w:r w:rsidRPr="00394A02">
        <w:t>/</w:t>
      </w:r>
      <w:r>
        <w:t>в                             без подоконников</w:t>
      </w:r>
    </w:p>
    <w:p w:rsidR="00B257AB" w:rsidRDefault="00B257AB" w:rsidP="00457A08">
      <w:pPr>
        <w:spacing w:after="0" w:line="240" w:lineRule="auto"/>
      </w:pPr>
      <w:r>
        <w:t>Окна 1 этаж</w:t>
      </w:r>
      <w:r w:rsidRPr="00394A02">
        <w:t>:</w:t>
      </w:r>
    </w:p>
    <w:p w:rsidR="00B257AB" w:rsidRPr="00394A02" w:rsidRDefault="00B257AB" w:rsidP="00457A08">
      <w:pPr>
        <w:spacing w:after="0" w:line="240" w:lineRule="auto"/>
        <w:rPr>
          <w:color w:val="002060"/>
        </w:rPr>
      </w:pPr>
      <w:r>
        <w:t>Тамбур 900х1200</w:t>
      </w:r>
      <w:r w:rsidRPr="00394A02">
        <w:rPr>
          <w:b/>
        </w:rPr>
        <w:t xml:space="preserve">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Топочная 900х600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Туалет 900х600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Спальня 1600х1500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Лестница 1000х1500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Гостиная 2 </w:t>
      </w:r>
      <w:proofErr w:type="spellStart"/>
      <w:r>
        <w:t>шт</w:t>
      </w:r>
      <w:proofErr w:type="spellEnd"/>
      <w:r>
        <w:t xml:space="preserve"> 1600х1500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</w:pPr>
      <w:r>
        <w:t xml:space="preserve">Кухня 1600х1500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  <w:rPr>
          <w:b/>
          <w:color w:val="002060"/>
        </w:rPr>
      </w:pPr>
      <w:r>
        <w:t xml:space="preserve">Кухня 1000х1300 </w:t>
      </w:r>
      <w:r w:rsidRPr="00394A02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 w:rsidRPr="00473A85">
        <w:rPr>
          <w:color w:val="000000" w:themeColor="text1"/>
        </w:rPr>
        <w:t>Окна</w:t>
      </w:r>
      <w:r>
        <w:rPr>
          <w:color w:val="000000" w:themeColor="text1"/>
        </w:rPr>
        <w:t xml:space="preserve"> 2 этаж</w:t>
      </w:r>
      <w:r w:rsidRPr="00B257AB">
        <w:rPr>
          <w:color w:val="000000" w:themeColor="text1"/>
        </w:rPr>
        <w:t>:</w:t>
      </w:r>
    </w:p>
    <w:p w:rsidR="00B257AB" w:rsidRPr="00473A85" w:rsidRDefault="00B257AB" w:rsidP="00457A08">
      <w:p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 xml:space="preserve">Туалет 1400х1200 </w:t>
      </w:r>
      <w:r>
        <w:rPr>
          <w:b/>
          <w:color w:val="002060"/>
        </w:rPr>
        <w:t>п</w:t>
      </w:r>
    </w:p>
    <w:p w:rsidR="00B257AB" w:rsidRPr="00473A85" w:rsidRDefault="00B257AB" w:rsidP="00457A08">
      <w:p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 xml:space="preserve">Коридор 1000х500 </w:t>
      </w:r>
      <w:r>
        <w:rPr>
          <w:b/>
          <w:color w:val="002060"/>
        </w:rPr>
        <w:t>п</w:t>
      </w:r>
    </w:p>
    <w:p w:rsidR="00B257AB" w:rsidRPr="00473A85" w:rsidRDefault="00B257AB" w:rsidP="00457A08">
      <w:p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Спальня 1400х1200 </w:t>
      </w:r>
      <w:r w:rsidRPr="00473A85">
        <w:rPr>
          <w:b/>
          <w:color w:val="002060"/>
        </w:rPr>
        <w:t>п</w:t>
      </w:r>
    </w:p>
    <w:p w:rsidR="00B257AB" w:rsidRPr="00473A85" w:rsidRDefault="00B257AB" w:rsidP="00457A08">
      <w:pPr>
        <w:spacing w:after="0" w:line="240" w:lineRule="auto"/>
        <w:rPr>
          <w:color w:val="000000" w:themeColor="text1"/>
        </w:rPr>
      </w:pPr>
      <w:r>
        <w:t>Спальня 1600х1400</w:t>
      </w:r>
      <w:r w:rsidRPr="00473A85">
        <w:rPr>
          <w:color w:val="002060"/>
        </w:rPr>
        <w:t xml:space="preserve"> </w:t>
      </w:r>
      <w:r w:rsidRPr="00473A85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  <w:rPr>
          <w:b/>
          <w:color w:val="002060"/>
        </w:rPr>
      </w:pPr>
      <w:r>
        <w:t xml:space="preserve">Спальня 1600х1400 </w:t>
      </w:r>
      <w:r w:rsidRPr="00473A85">
        <w:rPr>
          <w:b/>
          <w:color w:val="002060"/>
        </w:rPr>
        <w:t>п</w:t>
      </w:r>
    </w:p>
    <w:p w:rsidR="00B257AB" w:rsidRDefault="00B257AB" w:rsidP="00457A08">
      <w:pPr>
        <w:spacing w:after="0" w:line="240" w:lineRule="auto"/>
        <w:rPr>
          <w:b/>
          <w:color w:val="002060"/>
        </w:rPr>
      </w:pP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 w:rsidRPr="00473A85">
        <w:rPr>
          <w:color w:val="000000" w:themeColor="text1"/>
        </w:rPr>
        <w:t>Двери</w:t>
      </w:r>
      <w:r>
        <w:rPr>
          <w:color w:val="000000" w:themeColor="text1"/>
        </w:rPr>
        <w:t xml:space="preserve"> 1 этаж</w:t>
      </w:r>
      <w:r w:rsidRPr="00473A85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B257AB" w:rsidRPr="00B257AB" w:rsidRDefault="00B257AB" w:rsidP="00457A08">
      <w:p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 xml:space="preserve">Входная 1000х2100 </w:t>
      </w:r>
      <w:r>
        <w:rPr>
          <w:b/>
          <w:color w:val="002060"/>
        </w:rPr>
        <w:t>п- железная дверь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Топочная 900х2100 </w:t>
      </w:r>
      <w:r>
        <w:rPr>
          <w:b/>
          <w:color w:val="002060"/>
        </w:rPr>
        <w:t>т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Коридор 1000х2100</w:t>
      </w:r>
      <w:r w:rsidRPr="00B257AB">
        <w:rPr>
          <w:b/>
          <w:color w:val="002060"/>
        </w:rPr>
        <w:t xml:space="preserve"> п</w:t>
      </w:r>
      <w:r>
        <w:rPr>
          <w:b/>
          <w:color w:val="002060"/>
        </w:rPr>
        <w:t xml:space="preserve">- 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Туалет 900х2100 </w:t>
      </w:r>
      <w:r>
        <w:rPr>
          <w:b/>
          <w:color w:val="002060"/>
        </w:rPr>
        <w:t>т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Спальня 900х2100 </w:t>
      </w:r>
      <w:r>
        <w:rPr>
          <w:b/>
          <w:color w:val="002060"/>
        </w:rPr>
        <w:t>т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Гостиная 1100х2145 </w:t>
      </w:r>
      <w:r>
        <w:rPr>
          <w:b/>
          <w:color w:val="002060"/>
        </w:rPr>
        <w:t>т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Кухня 900х2100 </w:t>
      </w:r>
      <w:r>
        <w:rPr>
          <w:b/>
          <w:color w:val="002060"/>
        </w:rPr>
        <w:t xml:space="preserve">т- блок ПВХ 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Двери 2 этаж</w:t>
      </w:r>
      <w:r w:rsidRPr="00B257AB">
        <w:rPr>
          <w:color w:val="000000" w:themeColor="text1"/>
        </w:rPr>
        <w:t>: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Туалет 900х2100 </w:t>
      </w:r>
      <w:r w:rsidR="00B9621F">
        <w:rPr>
          <w:color w:val="000000" w:themeColor="text1"/>
        </w:rPr>
        <w:t>т</w:t>
      </w:r>
    </w:p>
    <w:p w:rsidR="00B257AB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Кладовая 900х2100 </w:t>
      </w:r>
      <w:r w:rsidR="00B9621F">
        <w:rPr>
          <w:color w:val="000000" w:themeColor="text1"/>
        </w:rPr>
        <w:t>т</w:t>
      </w:r>
    </w:p>
    <w:p w:rsidR="00457A08" w:rsidRDefault="00B257AB" w:rsidP="00457A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 </w:t>
      </w:r>
      <w:r w:rsidRPr="00B257A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</w:rPr>
        <w:t xml:space="preserve">пальни 900х2100 </w:t>
      </w:r>
      <w:r w:rsidR="00B9621F">
        <w:rPr>
          <w:color w:val="000000" w:themeColor="text1"/>
        </w:rPr>
        <w:t>т</w:t>
      </w:r>
      <w:bookmarkStart w:id="0" w:name="_GoBack"/>
      <w:bookmarkEnd w:id="0"/>
    </w:p>
    <w:p w:rsidR="0089357D" w:rsidRPr="00457A08" w:rsidRDefault="00457A08" w:rsidP="00457A08">
      <w:pPr>
        <w:spacing w:after="0" w:line="240" w:lineRule="auto"/>
        <w:rPr>
          <w:color w:val="000000" w:themeColor="text1"/>
        </w:rPr>
      </w:pPr>
      <w:r>
        <w:rPr>
          <w:b/>
          <w:color w:val="FF0000"/>
          <w:sz w:val="28"/>
          <w:szCs w:val="28"/>
        </w:rPr>
        <w:t>Н</w:t>
      </w:r>
      <w:r w:rsidR="0089357D">
        <w:rPr>
          <w:b/>
          <w:color w:val="FF0000"/>
          <w:sz w:val="28"/>
          <w:szCs w:val="28"/>
        </w:rPr>
        <w:t>ачало работ 20 июля</w:t>
      </w:r>
    </w:p>
    <w:p w:rsidR="0089357D" w:rsidRPr="00457A08" w:rsidRDefault="0089357D" w:rsidP="00457A08">
      <w:pPr>
        <w:spacing w:after="0" w:line="240" w:lineRule="auto"/>
        <w:rPr>
          <w:b/>
          <w:color w:val="FF0000"/>
          <w:sz w:val="28"/>
          <w:szCs w:val="28"/>
        </w:rPr>
      </w:pPr>
      <w:r w:rsidRPr="00457A08">
        <w:rPr>
          <w:b/>
          <w:color w:val="FF0000"/>
          <w:sz w:val="28"/>
          <w:szCs w:val="28"/>
        </w:rPr>
        <w:t xml:space="preserve">Наличие: </w:t>
      </w:r>
    </w:p>
    <w:p w:rsidR="0089357D" w:rsidRPr="00457A08" w:rsidRDefault="0089357D" w:rsidP="00457A08">
      <w:pPr>
        <w:pStyle w:val="a3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457A08">
        <w:rPr>
          <w:b/>
          <w:color w:val="000000" w:themeColor="text1"/>
          <w:sz w:val="28"/>
          <w:szCs w:val="28"/>
        </w:rPr>
        <w:t>Всего необходимого инструмента.</w:t>
      </w:r>
    </w:p>
    <w:p w:rsidR="0089357D" w:rsidRPr="00457A08" w:rsidRDefault="0089357D" w:rsidP="00457A08">
      <w:pPr>
        <w:pStyle w:val="a3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457A08">
        <w:rPr>
          <w:b/>
          <w:color w:val="000000" w:themeColor="text1"/>
          <w:sz w:val="28"/>
          <w:szCs w:val="28"/>
        </w:rPr>
        <w:t>Опыта работы.</w:t>
      </w:r>
    </w:p>
    <w:p w:rsidR="0089357D" w:rsidRPr="00457A08" w:rsidRDefault="0089357D" w:rsidP="00457A08">
      <w:pPr>
        <w:pStyle w:val="a3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457A08">
        <w:rPr>
          <w:b/>
          <w:color w:val="000000" w:themeColor="text1"/>
          <w:sz w:val="28"/>
          <w:szCs w:val="28"/>
        </w:rPr>
        <w:t xml:space="preserve">Положительных отзывов и портфолио </w:t>
      </w:r>
      <w:r w:rsidRPr="00457A08">
        <w:rPr>
          <w:b/>
          <w:color w:val="FF0000"/>
          <w:sz w:val="28"/>
          <w:szCs w:val="28"/>
        </w:rPr>
        <w:t>обязательно!</w:t>
      </w:r>
    </w:p>
    <w:p w:rsidR="0089357D" w:rsidRDefault="0089357D" w:rsidP="00457A08">
      <w:pPr>
        <w:spacing w:after="0" w:line="240" w:lineRule="auto"/>
      </w:pPr>
    </w:p>
    <w:p w:rsidR="00B257AB" w:rsidRPr="00473A85" w:rsidRDefault="00B257AB" w:rsidP="00B257AB">
      <w:pPr>
        <w:rPr>
          <w:b/>
        </w:rPr>
      </w:pPr>
    </w:p>
    <w:p w:rsidR="00473A85" w:rsidRPr="00B257AB" w:rsidRDefault="00473A85">
      <w:pPr>
        <w:rPr>
          <w:color w:val="FF0000"/>
        </w:rPr>
      </w:pPr>
    </w:p>
    <w:sectPr w:rsidR="00473A85" w:rsidRPr="00B2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94581"/>
    <w:multiLevelType w:val="hybridMultilevel"/>
    <w:tmpl w:val="A94C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A"/>
    <w:rsid w:val="00394A02"/>
    <w:rsid w:val="00457A08"/>
    <w:rsid w:val="00473A85"/>
    <w:rsid w:val="00721202"/>
    <w:rsid w:val="0089357D"/>
    <w:rsid w:val="00B257AB"/>
    <w:rsid w:val="00B6354A"/>
    <w:rsid w:val="00B9621F"/>
    <w:rsid w:val="00B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BBC-AFE0-4337-BB7D-00D208A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73A85"/>
  </w:style>
  <w:style w:type="paragraph" w:styleId="a3">
    <w:name w:val="List Paragraph"/>
    <w:basedOn w:val="a"/>
    <w:uiPriority w:val="34"/>
    <w:qFormat/>
    <w:rsid w:val="0089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2014-07-08T18:12:00Z</dcterms:created>
  <dcterms:modified xsi:type="dcterms:W3CDTF">2014-07-08T18:23:00Z</dcterms:modified>
</cp:coreProperties>
</file>